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F" w:rsidRPr="00EC112D" w:rsidRDefault="00EC112D" w:rsidP="00EC112D">
      <w:pPr>
        <w:jc w:val="center"/>
        <w:rPr>
          <w:b/>
        </w:rPr>
      </w:pPr>
      <w:r w:rsidRPr="00EC112D">
        <w:rPr>
          <w:b/>
        </w:rPr>
        <w:t>Аннотация</w:t>
      </w:r>
    </w:p>
    <w:p w:rsidR="00EC112D" w:rsidRPr="00EC112D" w:rsidRDefault="00EC112D" w:rsidP="00EC112D">
      <w:pPr>
        <w:jc w:val="center"/>
        <w:rPr>
          <w:b/>
        </w:rPr>
      </w:pPr>
      <w:r w:rsidRPr="00EC112D">
        <w:rPr>
          <w:b/>
        </w:rPr>
        <w:t>к рабочей программ</w:t>
      </w:r>
      <w:r>
        <w:rPr>
          <w:b/>
        </w:rPr>
        <w:t>е</w:t>
      </w:r>
      <w:r w:rsidRPr="00EC112D">
        <w:rPr>
          <w:b/>
        </w:rPr>
        <w:t xml:space="preserve"> по предмету </w:t>
      </w:r>
    </w:p>
    <w:p w:rsidR="00EC112D" w:rsidRDefault="00EC112D" w:rsidP="00EC112D">
      <w:pPr>
        <w:jc w:val="center"/>
        <w:rPr>
          <w:b/>
        </w:rPr>
      </w:pPr>
      <w:r w:rsidRPr="00EC112D">
        <w:rPr>
          <w:b/>
        </w:rPr>
        <w:t>«Основы духовно-нравственной культуры народов России» 5 класс</w:t>
      </w:r>
    </w:p>
    <w:p w:rsidR="00EC112D" w:rsidRDefault="00EC112D" w:rsidP="00EC112D">
      <w:pPr>
        <w:jc w:val="center"/>
        <w:rPr>
          <w:b/>
        </w:rPr>
      </w:pPr>
    </w:p>
    <w:p w:rsidR="00EC112D" w:rsidRPr="00AF1324" w:rsidRDefault="00EC112D" w:rsidP="00EC112D">
      <w:pPr>
        <w:autoSpaceDE w:val="0"/>
        <w:autoSpaceDN w:val="0"/>
        <w:adjustRightInd w:val="0"/>
        <w:ind w:firstLine="709"/>
        <w:jc w:val="both"/>
        <w:textAlignment w:val="center"/>
      </w:pPr>
      <w:r w:rsidRPr="00AF1324">
        <w:t xml:space="preserve">Рабочая программа учебного предмета «Основы духовно-нравственной культуры народов России» разработана в соответствии с федеральным государственным образовательным </w:t>
      </w:r>
      <w:r w:rsidRPr="00AF1324">
        <w:rPr>
          <w:spacing w:val="-2"/>
        </w:rPr>
        <w:t>стандартом основного общего образования (далее – ФГОС) и</w:t>
      </w:r>
      <w:r w:rsidRPr="00AF1324">
        <w:t xml:space="preserve"> определяет цель, задачи, планируемые результаты освоения программы, а также основное содержание учебного предмета. Рабочая программа разработана на основе примерной программы начального общего образования по курсу «Основы религиозных культур и светской этики»</w:t>
      </w:r>
    </w:p>
    <w:p w:rsidR="00EC112D" w:rsidRPr="00AF1324" w:rsidRDefault="00EC112D" w:rsidP="00EC112D">
      <w:r w:rsidRPr="00AF1324">
        <w:t xml:space="preserve">Основной </w:t>
      </w:r>
      <w:r w:rsidRPr="00AF1324">
        <w:rPr>
          <w:b/>
        </w:rPr>
        <w:t>целью</w:t>
      </w:r>
      <w:r w:rsidRPr="00AF1324">
        <w:t xml:space="preserve"> рабочей программы является: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EC112D" w:rsidRPr="00AF1324" w:rsidRDefault="00EC112D" w:rsidP="00EC112D">
      <w:r w:rsidRPr="00AF1324">
        <w:t>З</w:t>
      </w:r>
      <w:r w:rsidRPr="00AF1324">
        <w:rPr>
          <w:b/>
        </w:rPr>
        <w:t>адачи программы:</w:t>
      </w:r>
    </w:p>
    <w:p w:rsidR="00EC112D" w:rsidRPr="00AF1324" w:rsidRDefault="00EC112D" w:rsidP="00EC112D">
      <w:pPr>
        <w:numPr>
          <w:ilvl w:val="0"/>
          <w:numId w:val="1"/>
        </w:numPr>
        <w:jc w:val="both"/>
      </w:pPr>
      <w:r w:rsidRPr="00AF1324"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России;</w:t>
      </w:r>
    </w:p>
    <w:p w:rsidR="00EC112D" w:rsidRPr="00AF1324" w:rsidRDefault="00EC112D" w:rsidP="00EC112D">
      <w:pPr>
        <w:numPr>
          <w:ilvl w:val="0"/>
          <w:numId w:val="1"/>
        </w:numPr>
        <w:jc w:val="both"/>
      </w:pPr>
      <w:r w:rsidRPr="00AF1324"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EC112D" w:rsidRPr="00AF1324" w:rsidRDefault="00EC112D" w:rsidP="00EC112D">
      <w:pPr>
        <w:numPr>
          <w:ilvl w:val="0"/>
          <w:numId w:val="1"/>
        </w:numPr>
        <w:jc w:val="both"/>
      </w:pPr>
      <w:r w:rsidRPr="00AF1324"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EC112D" w:rsidRPr="00AF1324" w:rsidRDefault="00EC112D" w:rsidP="00EC112D">
      <w:pPr>
        <w:numPr>
          <w:ilvl w:val="0"/>
          <w:numId w:val="1"/>
        </w:numPr>
        <w:jc w:val="both"/>
      </w:pPr>
      <w:r w:rsidRPr="00AF1324">
        <w:t>осознание того, что духовно-нравственная культура современного человека имеет истоки в повседневной жизни, в народном эпосе, фольклорных праздниках, религиозных обрядах и др.;</w:t>
      </w:r>
    </w:p>
    <w:p w:rsidR="00EC112D" w:rsidRPr="00AF1324" w:rsidRDefault="00EC112D" w:rsidP="00EC112D">
      <w:pPr>
        <w:numPr>
          <w:ilvl w:val="0"/>
          <w:numId w:val="1"/>
        </w:numPr>
        <w:jc w:val="both"/>
      </w:pPr>
      <w:r w:rsidRPr="00AF1324"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 к их культуре и традициям.</w:t>
      </w:r>
    </w:p>
    <w:p w:rsidR="00EC112D" w:rsidRDefault="00EC112D" w:rsidP="00EC112D">
      <w:pPr>
        <w:jc w:val="center"/>
        <w:rPr>
          <w:b/>
        </w:rPr>
      </w:pPr>
    </w:p>
    <w:p w:rsidR="00EC112D" w:rsidRPr="00AF1324" w:rsidRDefault="00EC112D" w:rsidP="00EC112D">
      <w:pPr>
        <w:jc w:val="both"/>
      </w:pPr>
      <w:r w:rsidRPr="00AF1324">
        <w:t xml:space="preserve">Содержание программы направлено на создание начальных условий для освоения учащимися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жизни, а также </w:t>
      </w:r>
      <w:r w:rsidRPr="00AF1324">
        <w:rPr>
          <w:iCs/>
        </w:rPr>
        <w:t>на обеспечение   формирования духовно-нравственной личности, обладающей гражданской позицией, чувством патриотизма и ключевыми компетентностями</w:t>
      </w:r>
    </w:p>
    <w:p w:rsidR="00EC112D" w:rsidRPr="00EC112D" w:rsidRDefault="00EC112D" w:rsidP="00EC112D">
      <w:pPr>
        <w:jc w:val="both"/>
        <w:rPr>
          <w:b/>
        </w:rPr>
      </w:pPr>
    </w:p>
    <w:sectPr w:rsidR="00EC112D" w:rsidRPr="00EC112D" w:rsidSect="00C9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89"/>
    <w:multiLevelType w:val="hybridMultilevel"/>
    <w:tmpl w:val="BE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2D"/>
    <w:rsid w:val="00274CFD"/>
    <w:rsid w:val="00603F5A"/>
    <w:rsid w:val="00627843"/>
    <w:rsid w:val="006423E9"/>
    <w:rsid w:val="00C9652F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2016-02-10T03:07:00Z</dcterms:created>
  <dcterms:modified xsi:type="dcterms:W3CDTF">2016-02-10T03:12:00Z</dcterms:modified>
</cp:coreProperties>
</file>